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D457" w14:textId="77777777" w:rsidR="00462B69" w:rsidRDefault="00DE3CCD">
      <w:pPr>
        <w:pStyle w:val="2"/>
        <w:spacing w:after="0" w:line="276" w:lineRule="auto"/>
        <w:jc w:val="center"/>
      </w:pPr>
      <w:bookmarkStart w:id="0" w:name="_s5ueg9av1y3k" w:colFirst="0" w:colLast="0"/>
      <w:bookmarkEnd w:id="0"/>
      <w:r>
        <w:t>Договор № __________</w:t>
      </w:r>
    </w:p>
    <w:p w14:paraId="4AE20C9C" w14:textId="77777777" w:rsidR="00462B69" w:rsidRDefault="00DE3CCD">
      <w:pPr>
        <w:pStyle w:val="a4"/>
      </w:pPr>
      <w:bookmarkStart w:id="1" w:name="_cnbk1n7l1w5j" w:colFirst="0" w:colLast="0"/>
      <w:bookmarkEnd w:id="1"/>
      <w:r>
        <w:t>о предоставлении транспортно-экспедиционных услуг</w:t>
      </w:r>
    </w:p>
    <w:tbl>
      <w:tblPr>
        <w:tblStyle w:val="a5"/>
        <w:tblW w:w="93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4680"/>
      </w:tblGrid>
      <w:tr w:rsidR="00462B69" w14:paraId="48393566" w14:textId="777777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91F0" w14:textId="77777777" w:rsidR="00462B69" w:rsidRDefault="00DE3CCD">
            <w:pPr>
              <w:widowControl w:val="0"/>
              <w:jc w:val="left"/>
            </w:pPr>
            <w:r>
              <w:t xml:space="preserve">г. </w:t>
            </w:r>
            <w:r w:rsidR="00FA30C9">
              <w:t>Москва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9926" w14:textId="66F1A86C" w:rsidR="00462B69" w:rsidRDefault="00DE3CCD">
            <w:pPr>
              <w:spacing w:after="0"/>
              <w:jc w:val="right"/>
            </w:pPr>
            <w:r>
              <w:t xml:space="preserve">__________ </w:t>
            </w:r>
            <w:r w:rsidR="007E5C89">
              <w:t>2023</w:t>
            </w:r>
            <w:r w:rsidR="008572B9">
              <w:rPr>
                <w:lang w:val="en-US"/>
              </w:rPr>
              <w:t xml:space="preserve"> </w:t>
            </w:r>
            <w:r>
              <w:t>г.</w:t>
            </w:r>
          </w:p>
        </w:tc>
      </w:tr>
    </w:tbl>
    <w:p w14:paraId="55C267CA" w14:textId="567C1A62" w:rsidR="00462B69" w:rsidRDefault="00DE3CCD">
      <w:r>
        <w:t>Настоящий Договор заключен между Обществом с ограниченной ответственностью «</w:t>
      </w:r>
      <w:r w:rsidR="001D3176">
        <w:rPr>
          <w:lang w:val="ru-RU"/>
        </w:rPr>
        <w:t>Вектор-М</w:t>
      </w:r>
      <w:r>
        <w:t xml:space="preserve">» в г. </w:t>
      </w:r>
      <w:r w:rsidR="00FA30C9">
        <w:t>Москва</w:t>
      </w:r>
      <w:r>
        <w:t xml:space="preserve">, в лице директора </w:t>
      </w:r>
      <w:proofErr w:type="spellStart"/>
      <w:r w:rsidR="005C5A4E">
        <w:t>Пятелин</w:t>
      </w:r>
      <w:proofErr w:type="spellEnd"/>
      <w:r w:rsidR="007E5C89">
        <w:rPr>
          <w:lang w:val="ru-RU"/>
        </w:rPr>
        <w:t>а</w:t>
      </w:r>
      <w:r w:rsidR="007E5C89" w:rsidRPr="007E5C89">
        <w:t xml:space="preserve"> </w:t>
      </w:r>
      <w:r w:rsidR="005C5A4E">
        <w:rPr>
          <w:lang w:val="ru-RU"/>
        </w:rPr>
        <w:t>Максима Владимировича</w:t>
      </w:r>
      <w:r>
        <w:t xml:space="preserve">, действующего на основании Устава, именуемое в дальнейшем «Экспедитор», и Обществом с ограниченной ответственностью __________ в г. </w:t>
      </w:r>
      <w:r w:rsidR="00FA30C9">
        <w:t>Москва</w:t>
      </w:r>
      <w:r>
        <w:t>, в лице __________, действующего на основании __________, именуемое в дальнейшем «Клиент», вместе именуемые «Стороны» о нижеследующем:</w:t>
      </w:r>
    </w:p>
    <w:p w14:paraId="1E149324" w14:textId="77777777" w:rsidR="00462B69" w:rsidRDefault="00DE3CCD">
      <w:pPr>
        <w:pStyle w:val="2"/>
      </w:pPr>
      <w:bookmarkStart w:id="2" w:name="_2lc0mo3ow1rh" w:colFirst="0" w:colLast="0"/>
      <w:bookmarkEnd w:id="2"/>
      <w:r>
        <w:t>Предмет договора</w:t>
      </w:r>
    </w:p>
    <w:p w14:paraId="165D8EFE" w14:textId="409A3D1D" w:rsidR="00462B69" w:rsidRDefault="00DE3CCD">
      <w:pPr>
        <w:numPr>
          <w:ilvl w:val="0"/>
          <w:numId w:val="1"/>
        </w:numPr>
        <w:ind w:left="425"/>
      </w:pPr>
      <w:r>
        <w:t>Экспедитор предоставляет Клиенту, в период действия настоящего Договора, комплекс транспортно-экспедиционных услуг по перевозке документов и грузов (в дальнейшем Грузов) в различные пункты назначения в Российской Федерации и на территории других стран, обслуживаемые Экспедитором, либо партнерами Экспедитора, предусмотренные в Приложениях № 1 и № 2, находящиеся на сайте Экспедитора (https://</w:t>
      </w:r>
      <w:r w:rsidR="005C5A4E">
        <w:t>vektor-m.biz</w:t>
      </w:r>
      <w:r>
        <w:t>).</w:t>
      </w:r>
    </w:p>
    <w:p w14:paraId="1E43619E" w14:textId="186D0BA7" w:rsidR="00462B69" w:rsidRDefault="00DE3CCD">
      <w:pPr>
        <w:numPr>
          <w:ilvl w:val="0"/>
          <w:numId w:val="1"/>
        </w:numPr>
        <w:ind w:left="425"/>
      </w:pPr>
      <w:r>
        <w:t>Действующая редакция Справочника и Условий перевозки Экспедитора, которая подлежит применению к отношениям Сторон, находится в открытом доступе на Интернет сайте Экспедитора https://</w:t>
      </w:r>
      <w:r w:rsidR="005C5A4E">
        <w:t>vektor-m.biz</w:t>
      </w:r>
      <w:r>
        <w:t xml:space="preserve">. По письменному запросу Клиенту может быть предоставлена действующая редакция Приложения № 1 и № 2 перевозки Экспедитора </w:t>
      </w:r>
      <w:proofErr w:type="gramStart"/>
      <w:r>
        <w:t>в виде</w:t>
      </w:r>
      <w:proofErr w:type="gramEnd"/>
      <w:r>
        <w:t xml:space="preserve"> заверенной Экспедитором или напечатанная типографским способом копии.</w:t>
      </w:r>
    </w:p>
    <w:p w14:paraId="1A04BED8" w14:textId="7672C2DA" w:rsidR="00462B69" w:rsidRDefault="00DE3CCD">
      <w:pPr>
        <w:numPr>
          <w:ilvl w:val="0"/>
          <w:numId w:val="1"/>
        </w:numPr>
        <w:ind w:left="425" w:hanging="425"/>
      </w:pPr>
      <w:r>
        <w:t>Заявки на услуги принимаются Исполнителем от Клиента по телефону в рабочие дни с 9:00 до 18:00, по электронной почте или с помощью личного кабинета на сайте Экспедитора (https://</w:t>
      </w:r>
      <w:r w:rsidR="005C5A4E">
        <w:t>vektor-m.biz</w:t>
      </w:r>
      <w:r>
        <w:t>), и считаются принятыми после их подтверждения диспетчером Экспедитора.</w:t>
      </w:r>
    </w:p>
    <w:p w14:paraId="431A3325" w14:textId="3575B953" w:rsidR="00462B69" w:rsidRDefault="00DE3CCD">
      <w:pPr>
        <w:numPr>
          <w:ilvl w:val="0"/>
          <w:numId w:val="1"/>
        </w:numPr>
        <w:ind w:left="425" w:hanging="425"/>
      </w:pPr>
      <w:r>
        <w:t>Прайс-лист содержит информацию о сроках и стоимости перевозки Грузов, которые действуют на момент оказания услуг и указаны в Приложение № 2, находящееся на сайте Экспедитора (https://</w:t>
      </w:r>
      <w:r w:rsidR="005C5A4E">
        <w:t>vektor-m.biz</w:t>
      </w:r>
      <w:r>
        <w:t>).</w:t>
      </w:r>
    </w:p>
    <w:p w14:paraId="5F28E1A4" w14:textId="77777777" w:rsidR="00462B69" w:rsidRDefault="00DE3CCD">
      <w:pPr>
        <w:numPr>
          <w:ilvl w:val="0"/>
          <w:numId w:val="1"/>
        </w:numPr>
        <w:ind w:left="425" w:hanging="425"/>
      </w:pPr>
      <w:r>
        <w:t>Возможность доставки Грузов в населенные пункты РФ или доставка из населенных пунктов РФ, не указанных в действующем Прайс-листе, предварительно согласовывается с диспетчером Экспедитора.</w:t>
      </w:r>
    </w:p>
    <w:p w14:paraId="3E652A31" w14:textId="77777777" w:rsidR="00462B69" w:rsidRDefault="00DE3CCD">
      <w:pPr>
        <w:pStyle w:val="2"/>
      </w:pPr>
      <w:bookmarkStart w:id="3" w:name="_tbj15albd7x6" w:colFirst="0" w:colLast="0"/>
      <w:bookmarkEnd w:id="3"/>
      <w:r>
        <w:t>Общие положения</w:t>
      </w:r>
    </w:p>
    <w:p w14:paraId="4A107CEE" w14:textId="77777777" w:rsidR="00462B69" w:rsidRDefault="00DE3CCD">
      <w:pPr>
        <w:numPr>
          <w:ilvl w:val="0"/>
          <w:numId w:val="11"/>
        </w:numPr>
        <w:ind w:left="425"/>
      </w:pPr>
      <w:r>
        <w:t>Экспедитор принимает к перевозке Грузы документарного и не документарного характера.</w:t>
      </w:r>
    </w:p>
    <w:p w14:paraId="75959C36" w14:textId="1E21C91D" w:rsidR="00462B69" w:rsidRDefault="00DE3CCD">
      <w:pPr>
        <w:numPr>
          <w:ilvl w:val="0"/>
          <w:numId w:val="11"/>
        </w:numPr>
        <w:ind w:left="425"/>
      </w:pPr>
      <w:r>
        <w:t xml:space="preserve">Условия </w:t>
      </w:r>
      <w:proofErr w:type="gramStart"/>
      <w:r>
        <w:t>перевозок</w:t>
      </w:r>
      <w:proofErr w:type="gramEnd"/>
      <w:r>
        <w:t xml:space="preserve"> осуществляемых Экспедитором, регулируются законодательством Российской Федерации, на основании которого разработаны «Условия перевозки» Экспедитора, изложенные в Приложении № 1, размещенном на сайте Экспедитора (https://</w:t>
      </w:r>
      <w:r w:rsidR="005C5A4E">
        <w:t>vektor-m.biz</w:t>
      </w:r>
      <w:r>
        <w:t>), к настоящему договору и в Накладной (Экспедиторской расписке), в дальнейшем Накладная, которую Экспедитор предоставляет Клиенту.</w:t>
      </w:r>
    </w:p>
    <w:p w14:paraId="0796B716" w14:textId="77777777" w:rsidR="00462B69" w:rsidRDefault="00DE3CCD">
      <w:pPr>
        <w:numPr>
          <w:ilvl w:val="0"/>
          <w:numId w:val="11"/>
        </w:numPr>
        <w:ind w:left="425"/>
      </w:pPr>
      <w:r>
        <w:t>Настоящий Договор и Накладная, с кратким изложением Условий перевозки, оформляемая при перевозке каждого отдельного Груза, являются неотъемлемыми частями настоящего Договора, позволяющими определить волеизъявление сторон, заключивших настоящий Договор.</w:t>
      </w:r>
    </w:p>
    <w:p w14:paraId="3BFA7706" w14:textId="77777777" w:rsidR="00462B69" w:rsidRDefault="00DE3CCD">
      <w:pPr>
        <w:numPr>
          <w:ilvl w:val="0"/>
          <w:numId w:val="11"/>
        </w:numPr>
        <w:ind w:left="425"/>
      </w:pPr>
      <w:r>
        <w:t>К перевозке принимаются Грузы, за исключением: оружия, боеприпасов, антиквариата, наличных денежных средств, животных и растений, ювелирных изделий, опасных, взрывоопасных и горючих веществ, не запрещенные к перевозке законодательством РФ, а также стран транзита и назначения.</w:t>
      </w:r>
    </w:p>
    <w:p w14:paraId="12B4E538" w14:textId="77777777" w:rsidR="00462B69" w:rsidRDefault="00DE3CCD">
      <w:pPr>
        <w:numPr>
          <w:ilvl w:val="0"/>
          <w:numId w:val="11"/>
        </w:numPr>
        <w:ind w:left="425"/>
      </w:pPr>
      <w:r>
        <w:t>Экспедитор имеет право проверить соответствие описания Груза, приведенного Клиентом в накладной и сопровождающих документах, его реальному содержанию.</w:t>
      </w:r>
    </w:p>
    <w:p w14:paraId="40CA461F" w14:textId="77777777" w:rsidR="00462B69" w:rsidRDefault="00DE3CCD">
      <w:pPr>
        <w:numPr>
          <w:ilvl w:val="0"/>
          <w:numId w:val="11"/>
        </w:numPr>
        <w:ind w:left="425"/>
      </w:pPr>
      <w:r>
        <w:t>Экспедитор имеет право задерживать Грузы, содержимое которых запрещено к перевозке, а также уничтожать или разрешать уничтожение Грузов, по согласованию с Клиентом, содержимое которых может вызвать повреждение других Грузов, создает опасность для жизни и здоровья работников Экспедитора или третьих лиц, если эту опасность нельзя устранить иным путем.</w:t>
      </w:r>
    </w:p>
    <w:p w14:paraId="2AF0F69E" w14:textId="77777777" w:rsidR="00462B69" w:rsidRDefault="00DE3CCD">
      <w:pPr>
        <w:numPr>
          <w:ilvl w:val="0"/>
          <w:numId w:val="11"/>
        </w:numPr>
        <w:ind w:left="425"/>
      </w:pPr>
      <w:r>
        <w:lastRenderedPageBreak/>
        <w:t xml:space="preserve">Объявленная ценность Грузов, передаваемых к перевозке </w:t>
      </w:r>
      <w:proofErr w:type="gramStart"/>
      <w:r>
        <w:t>Экспедитору</w:t>
      </w:r>
      <w:proofErr w:type="gramEnd"/>
      <w:r>
        <w:t xml:space="preserve"> составляет 3000 (Три тысячи) рублей 00 копеек, если иное не указано Заказчиком в Накладной. При перевозке груза, стоимостью выше 3000 (Трех тысяч) рублей 00 копеек, с Клиента взимается дополнительный тариф в размере 1 % от объявленной ценности груза.</w:t>
      </w:r>
    </w:p>
    <w:p w14:paraId="7931DFB1" w14:textId="77777777" w:rsidR="00462B69" w:rsidRDefault="00DE3CCD">
      <w:pPr>
        <w:numPr>
          <w:ilvl w:val="0"/>
          <w:numId w:val="11"/>
        </w:numPr>
        <w:ind w:left="425"/>
      </w:pPr>
      <w:r>
        <w:t xml:space="preserve">Клиент признает, </w:t>
      </w:r>
      <w:proofErr w:type="gramStart"/>
      <w:r>
        <w:t>что, несмотря на то, что</w:t>
      </w:r>
      <w:proofErr w:type="gramEnd"/>
      <w:r>
        <w:t xml:space="preserve"> Экспедитор принимает все разумные действия для своевременной доставки Грузов, сроки доставки, являются только предполагаемыми.</w:t>
      </w:r>
    </w:p>
    <w:p w14:paraId="095F7068" w14:textId="77777777" w:rsidR="00462B69" w:rsidRDefault="00DE3CCD">
      <w:pPr>
        <w:numPr>
          <w:ilvl w:val="0"/>
          <w:numId w:val="11"/>
        </w:numPr>
        <w:ind w:left="425"/>
      </w:pPr>
      <w:r>
        <w:t>Клиент признает, что Экспедитор имеет право передавать груз Клиента третьим лицам, или компании перевозчику для осуществления доставки.</w:t>
      </w:r>
    </w:p>
    <w:p w14:paraId="2D67F6DC" w14:textId="77777777" w:rsidR="00462B69" w:rsidRDefault="00DE3CCD">
      <w:pPr>
        <w:pStyle w:val="2"/>
      </w:pPr>
      <w:bookmarkStart w:id="4" w:name="_v3dcf7hkq46e" w:colFirst="0" w:colLast="0"/>
      <w:bookmarkEnd w:id="4"/>
      <w:r>
        <w:t>Обязанности экспедитора</w:t>
      </w:r>
    </w:p>
    <w:p w14:paraId="08762ECA" w14:textId="08B06320" w:rsidR="00462B69" w:rsidRDefault="00DE3CCD">
      <w:pPr>
        <w:numPr>
          <w:ilvl w:val="0"/>
          <w:numId w:val="8"/>
        </w:numPr>
        <w:ind w:left="425"/>
      </w:pPr>
      <w:r>
        <w:t>Экспедитор обязуется осуществлять прием Грузов в соответствии с предметом настоящего договора и производить их доставку получателю по адресу, указанному Клиентом, в сроки, указанные в Приложении № 2, размещенном на сайте Экспедитора (https://</w:t>
      </w:r>
      <w:r w:rsidR="005C5A4E">
        <w:t>vektor-m.biz</w:t>
      </w:r>
      <w:r>
        <w:t>).</w:t>
      </w:r>
    </w:p>
    <w:p w14:paraId="38EDBF32" w14:textId="77777777" w:rsidR="00462B69" w:rsidRDefault="00DE3CCD">
      <w:pPr>
        <w:numPr>
          <w:ilvl w:val="0"/>
          <w:numId w:val="8"/>
        </w:numPr>
        <w:ind w:left="425"/>
      </w:pPr>
      <w:r>
        <w:t>В случае отсутствия (недоступности) получателя (отправителя) в момент доставки (приема) Груза, Экспедитор обязан уведомить Клиента о невозможности доставки (приема) и согласовать дальнейшие действия.</w:t>
      </w:r>
    </w:p>
    <w:p w14:paraId="13CCA367" w14:textId="73C61F00" w:rsidR="00462B69" w:rsidRDefault="00DE3CCD">
      <w:pPr>
        <w:numPr>
          <w:ilvl w:val="0"/>
          <w:numId w:val="8"/>
        </w:numPr>
        <w:ind w:left="425"/>
      </w:pPr>
      <w:r>
        <w:t>По просьбе Клиента, Экспедитор обязан предоставлять информацию о местонахождении принятых к доставке Грузов и о вручении Грузов получателю. Клиент, по желанию, может самостоятельно воспользоваться сервисом отслеживания Грузов на сайте Экспедитора (https://</w:t>
      </w:r>
      <w:r w:rsidR="005C5A4E">
        <w:t>vektor-m.biz</w:t>
      </w:r>
      <w:r>
        <w:t>).</w:t>
      </w:r>
    </w:p>
    <w:p w14:paraId="2CA56FC6" w14:textId="77777777" w:rsidR="00462B69" w:rsidRDefault="00DE3CCD">
      <w:pPr>
        <w:numPr>
          <w:ilvl w:val="0"/>
          <w:numId w:val="8"/>
        </w:numPr>
        <w:ind w:left="425"/>
      </w:pPr>
      <w:r>
        <w:t>Экспедитор обеспечивает Клиента по мере необходимости накладными, стандартными упаковочными и справочными материалами.</w:t>
      </w:r>
    </w:p>
    <w:p w14:paraId="61BDD219" w14:textId="77777777" w:rsidR="00462B69" w:rsidRDefault="00DE3CCD">
      <w:pPr>
        <w:numPr>
          <w:ilvl w:val="0"/>
          <w:numId w:val="8"/>
        </w:numPr>
        <w:ind w:left="425"/>
      </w:pPr>
      <w:r>
        <w:t>Экспедитор вправе использовать услуги третьей стороны в лице воздушного, наземного или морского перевозчика для выполнения своих обязательств по настоящему договору.</w:t>
      </w:r>
    </w:p>
    <w:p w14:paraId="4A31FABF" w14:textId="77777777" w:rsidR="00462B69" w:rsidRDefault="00DE3CCD">
      <w:pPr>
        <w:pStyle w:val="2"/>
      </w:pPr>
      <w:bookmarkStart w:id="5" w:name="_ukzfckzbnxpj" w:colFirst="0" w:colLast="0"/>
      <w:bookmarkEnd w:id="5"/>
      <w:r>
        <w:t>Ответственность экспедитора</w:t>
      </w:r>
    </w:p>
    <w:p w14:paraId="7A6D6047" w14:textId="77777777" w:rsidR="00462B69" w:rsidRDefault="00DE3CCD">
      <w:pPr>
        <w:numPr>
          <w:ilvl w:val="0"/>
          <w:numId w:val="2"/>
        </w:numPr>
        <w:ind w:left="425"/>
      </w:pPr>
      <w:r>
        <w:t>Экспедитор несет ответственность за превышение максимальных сроков доставки Грузов по России (Приложение № 2 на сайте Экспедитора) в размере 1 (один) % от стоимости услуги за каждый рабочий день задержки, но не более самой стоимости услуги.</w:t>
      </w:r>
    </w:p>
    <w:p w14:paraId="51137D67" w14:textId="77777777" w:rsidR="00462B69" w:rsidRDefault="00DE3CCD">
      <w:pPr>
        <w:numPr>
          <w:ilvl w:val="0"/>
          <w:numId w:val="2"/>
        </w:numPr>
        <w:ind w:left="425"/>
      </w:pPr>
      <w:r>
        <w:t xml:space="preserve">Экспедитор отвечает за Груз с момента его приема до момента его вручения адресату или возврата Клиенту (отправителю) и несет ответственность перед Клиентом в пределах, оговоренных условиями настоящего Договора. Экспедитор не возмещает никакие другие убытки, прямо, косвенно или иным образом связанные с задержкой, недоставкой, повреждением или утратой Груза, в том числе, если Груз или часть </w:t>
      </w:r>
      <w:proofErr w:type="spellStart"/>
      <w:r>
        <w:t>вложимого</w:t>
      </w:r>
      <w:proofErr w:type="spellEnd"/>
      <w:r>
        <w:t xml:space="preserve"> задержаны, изъяты в порядке, установленном законодательством. Экспедитор и Клиент соглашаются в том, что под такими сопутствующими потерями подразумевается - без ограничений - коммерческий, финансовый и любой другой ущерб.</w:t>
      </w:r>
    </w:p>
    <w:p w14:paraId="73BEAAC3" w14:textId="77777777" w:rsidR="00462B69" w:rsidRDefault="00DE3CCD">
      <w:pPr>
        <w:numPr>
          <w:ilvl w:val="0"/>
          <w:numId w:val="2"/>
        </w:numPr>
        <w:ind w:left="425"/>
      </w:pPr>
      <w:r>
        <w:t>Ответственность Экспедитора за утерю или порчу грузов, устанавливается в размере объявленной ценности груза. Объявленная ценность груза составляет 3000 рублей 00 копеек, если иное не указано Клиентом в Накладной.</w:t>
      </w:r>
    </w:p>
    <w:p w14:paraId="74A9EC94" w14:textId="77777777" w:rsidR="00462B69" w:rsidRDefault="00DE3CCD">
      <w:pPr>
        <w:numPr>
          <w:ilvl w:val="0"/>
          <w:numId w:val="2"/>
        </w:numPr>
        <w:ind w:left="425"/>
      </w:pPr>
      <w:r>
        <w:t xml:space="preserve">Экспедитор не несет ответственность за утрату содержимого Груза, если Груз принят получателем с соблюдением всех требований Договора и в процессе доставки не была нарушена целостность упаковки, а также когда факт пропажи или порчи </w:t>
      </w:r>
      <w:proofErr w:type="spellStart"/>
      <w:r>
        <w:t>вложимого</w:t>
      </w:r>
      <w:proofErr w:type="spellEnd"/>
      <w:r>
        <w:t xml:space="preserve"> (или части </w:t>
      </w:r>
      <w:proofErr w:type="spellStart"/>
      <w:r>
        <w:t>вложимого</w:t>
      </w:r>
      <w:proofErr w:type="spellEnd"/>
      <w:r>
        <w:t>) был установлен после вручения Груза получателю.</w:t>
      </w:r>
    </w:p>
    <w:p w14:paraId="35E5DFC7" w14:textId="77777777" w:rsidR="00462B69" w:rsidRDefault="00DE3CCD">
      <w:pPr>
        <w:numPr>
          <w:ilvl w:val="0"/>
          <w:numId w:val="2"/>
        </w:numPr>
        <w:ind w:left="425"/>
      </w:pPr>
      <w:r>
        <w:t>Экспедитор не несет ответственность за недостачу или повреждение содержимого в Грузе (полное или частичное), произошедших по вине Клиента или вследствие особых свойств пересылаемого Груза: нормативной утечки, потери веса, объема или нормативного износа, самовозгорания, брожения, гниения, старения, усушки, коррозии и других естественных свойств Грузов, электрическое и магнитное повреждение, уничтожение электронной и фотографической информации.</w:t>
      </w:r>
    </w:p>
    <w:p w14:paraId="4EC6B26E" w14:textId="77777777" w:rsidR="00462B69" w:rsidRDefault="00DE3CCD">
      <w:pPr>
        <w:pStyle w:val="2"/>
      </w:pPr>
      <w:bookmarkStart w:id="6" w:name="_bl9mv3iplmzj" w:colFirst="0" w:colLast="0"/>
      <w:bookmarkEnd w:id="6"/>
      <w:r>
        <w:t>Обязанности клиента</w:t>
      </w:r>
    </w:p>
    <w:p w14:paraId="37B7F755" w14:textId="77777777" w:rsidR="00462B69" w:rsidRDefault="00DE3CCD">
      <w:pPr>
        <w:numPr>
          <w:ilvl w:val="0"/>
          <w:numId w:val="5"/>
        </w:numPr>
        <w:ind w:left="425"/>
      </w:pPr>
      <w:r>
        <w:t>Клиент обязуется оплачивать счета Экспедитора в течение 5 рабочих дней с момента получения счета.</w:t>
      </w:r>
    </w:p>
    <w:p w14:paraId="27985BC3" w14:textId="77777777" w:rsidR="00462B69" w:rsidRDefault="00DE3CCD">
      <w:pPr>
        <w:numPr>
          <w:ilvl w:val="0"/>
          <w:numId w:val="5"/>
        </w:numPr>
        <w:ind w:left="425"/>
      </w:pPr>
      <w:r>
        <w:lastRenderedPageBreak/>
        <w:t>В случае просрочки оплаты Клиент по письменному требованию Экспедитора обязуется выплачивать пени в размере 0,5 (Ноль целых пять десятых) процента от неоплаченных сумм за каждый день просрочки.</w:t>
      </w:r>
    </w:p>
    <w:p w14:paraId="1B050030" w14:textId="77777777" w:rsidR="00462B69" w:rsidRDefault="00DE3CCD">
      <w:pPr>
        <w:numPr>
          <w:ilvl w:val="0"/>
          <w:numId w:val="5"/>
        </w:numPr>
        <w:ind w:left="425"/>
      </w:pPr>
      <w:r>
        <w:t>Клиент подтверждает, что данное им в Накладной описание вложения Груза в точности соответствует его содержимому. Клиент освобождает Экспедитора от претензий по срокам, возмещения убытков и других расходов, которые могут возникнуть в связи с неточностями в описании вложения.</w:t>
      </w:r>
    </w:p>
    <w:p w14:paraId="29E4FBB1" w14:textId="77777777" w:rsidR="00462B69" w:rsidRDefault="00DE3CCD">
      <w:pPr>
        <w:numPr>
          <w:ilvl w:val="0"/>
          <w:numId w:val="5"/>
        </w:numPr>
        <w:ind w:left="425"/>
      </w:pPr>
      <w:r>
        <w:t>Клиент несет ответственность за правильность информации об отправителе, получателе, стоимости и содержании Груза и гарантирует, что Груз был подготовлен к отправке собственноручно отправителем или сотрудником отправителя.</w:t>
      </w:r>
    </w:p>
    <w:p w14:paraId="50988F5D" w14:textId="77777777" w:rsidR="00462B69" w:rsidRDefault="00DE3CCD">
      <w:pPr>
        <w:numPr>
          <w:ilvl w:val="0"/>
          <w:numId w:val="5"/>
        </w:numPr>
        <w:ind w:left="425"/>
      </w:pPr>
      <w:r>
        <w:t>Клиент несет ответственность за упаковку Груза, обеспечивающую его сохранность во время перевозки.</w:t>
      </w:r>
    </w:p>
    <w:p w14:paraId="07C0C95E" w14:textId="77777777" w:rsidR="00462B69" w:rsidRDefault="00DE3CCD">
      <w:pPr>
        <w:numPr>
          <w:ilvl w:val="0"/>
          <w:numId w:val="5"/>
        </w:numPr>
        <w:ind w:left="425"/>
      </w:pPr>
      <w:r>
        <w:t>Стороны пришли к соглашению, что ответственность Экспедитора за утрату, недостачу или повреждение (порчу) груза, не может превышать 3 000 рублей 00 копеек за одно отправление. Если объявленная ценность груза составляет от 3 000 рублей до 700 000 рублей, Клиент имеет право указать в соответствующем поле накладной или в заявке обязанность оплаты «страхового сбора» («страховой премии») в размере 1% от объявленной ценности, при этом лимит ответственности Экспедитора будет, составляет полную объявленную стоимость груза. Условия отправления грузов с оценочной стоимостью более 700 000 рублей, оговариваются индивидуально.</w:t>
      </w:r>
    </w:p>
    <w:p w14:paraId="09F9C1D1" w14:textId="77777777" w:rsidR="00462B69" w:rsidRDefault="00DE3CCD">
      <w:pPr>
        <w:numPr>
          <w:ilvl w:val="0"/>
          <w:numId w:val="5"/>
        </w:numPr>
        <w:ind w:left="425"/>
      </w:pPr>
      <w:r>
        <w:t>Клиент должен известить диспетчера Экспедитора об отмене заказа заблаговременно. Если курьер уже выехал на маршрут, то заказ считается выполненным по минимальному тарифу Экспедитора в регионе, где должен был производиться заказ.</w:t>
      </w:r>
    </w:p>
    <w:p w14:paraId="4D8D17E9" w14:textId="77777777" w:rsidR="00462B69" w:rsidRDefault="00DE3CCD">
      <w:pPr>
        <w:numPr>
          <w:ilvl w:val="0"/>
          <w:numId w:val="5"/>
        </w:numPr>
        <w:ind w:left="425"/>
      </w:pPr>
      <w:r>
        <w:t>Клиент, преднамеренно или непреднамеренно передавший Экспедитору Груз, содержимое которого запрещено одним из законодательных актов, правил и постановлений, действующих в Российской Федерации, в странах, через которые проследует Груз или в стране получателя, освобождает Экспедитора от ответственности и компенсирует все документально подтвержденные убытки Экспедитора, связанные с этим.</w:t>
      </w:r>
    </w:p>
    <w:p w14:paraId="38DB2D32" w14:textId="77777777" w:rsidR="00462B69" w:rsidRDefault="00DE3CCD">
      <w:pPr>
        <w:numPr>
          <w:ilvl w:val="0"/>
          <w:numId w:val="5"/>
        </w:numPr>
        <w:ind w:left="425"/>
      </w:pPr>
      <w:r>
        <w:t xml:space="preserve">По каждому Грузу не может быть заявлено более одной претензии, причем произведенный расчет признается полным и окончательным расчетом за все убытки и </w:t>
      </w:r>
      <w:proofErr w:type="gramStart"/>
      <w:r>
        <w:t>ущерб</w:t>
      </w:r>
      <w:proofErr w:type="gramEnd"/>
      <w:r>
        <w:t xml:space="preserve"> произошедший по данному случаю.</w:t>
      </w:r>
    </w:p>
    <w:p w14:paraId="4B61B20D" w14:textId="77777777" w:rsidR="00462B69" w:rsidRDefault="00DE3CCD">
      <w:pPr>
        <w:pStyle w:val="2"/>
      </w:pPr>
      <w:bookmarkStart w:id="7" w:name="_8gxcirz06alc" w:colFirst="0" w:colLast="0"/>
      <w:bookmarkEnd w:id="7"/>
      <w:r>
        <w:t>Порядок приема и доставки грузов</w:t>
      </w:r>
    </w:p>
    <w:p w14:paraId="7DF88339" w14:textId="77777777" w:rsidR="00462B69" w:rsidRDefault="00DE3CCD">
      <w:pPr>
        <w:numPr>
          <w:ilvl w:val="0"/>
          <w:numId w:val="9"/>
        </w:numPr>
        <w:ind w:left="425"/>
      </w:pPr>
      <w:r>
        <w:t>Отправитель собственноручно заполняет Накладную. Своей подписью отправитель подтверждает верность заполнения Накладной и свое согласие с условиями Договора.</w:t>
      </w:r>
    </w:p>
    <w:p w14:paraId="41CF0E21" w14:textId="77777777" w:rsidR="00462B69" w:rsidRDefault="00DE3CCD">
      <w:pPr>
        <w:numPr>
          <w:ilvl w:val="0"/>
          <w:numId w:val="9"/>
        </w:numPr>
        <w:ind w:left="425"/>
      </w:pPr>
      <w:r>
        <w:t>Клиент в Накладной должен указать адрес получателя: для внутрироссийских Грузов – на русском языке, для международных – печатными латинскими буквами. Клиент (Отправитель) должен разборчиво указать полные адресные данные получателя: а) название компании или организации; б) имя и фамилию получателя; в) название улицы, номер дома, номер офиса или квартиры; г) город (населенный пункт); д) страну (только для международных Грузов); е) городские номера телефонов (для междугородных – с указанием телефонного кода города, для международных – телефонного кода страны и города). Наличие вышеуказанных адресных данных является обязательным условием. В случае если какой-либо из вышеуказанных пунктов отсутствует или указан неверно, Экспедитор не несет ответственности за сроки доставки Груза. Адрес может быть дополнен сведениями о получателе, которые, на взгляд отправителя, облегчат поиск адресата и ускорят доставку: номер внутреннего телефона, шифр кодового замка и т.п.</w:t>
      </w:r>
    </w:p>
    <w:p w14:paraId="3F5DDB89" w14:textId="77777777" w:rsidR="00462B69" w:rsidRDefault="00DE3CCD">
      <w:pPr>
        <w:numPr>
          <w:ilvl w:val="0"/>
          <w:numId w:val="9"/>
        </w:numPr>
        <w:ind w:left="425"/>
      </w:pPr>
      <w:r>
        <w:t>Клиент (Отправитель) должен заполнить графу "Описание содержимого" следующим образом - конкретизировать название содержимого в Отправлении, за исключением документов. Графы "Вес Груза" и "Описание содержимого" сопроводительного документа заполняются в обязательном порядке для всех случаев.</w:t>
      </w:r>
    </w:p>
    <w:p w14:paraId="0EBBDE8E" w14:textId="77777777" w:rsidR="00462B69" w:rsidRDefault="00DE3CCD">
      <w:pPr>
        <w:numPr>
          <w:ilvl w:val="0"/>
          <w:numId w:val="9"/>
        </w:numPr>
        <w:ind w:left="425"/>
      </w:pPr>
      <w:r>
        <w:t>Находясь у Клиента, курьер вправе установить соответствие вложения его описанию и требованиям Экспедитора.</w:t>
      </w:r>
    </w:p>
    <w:p w14:paraId="5855A183" w14:textId="77777777" w:rsidR="00462B69" w:rsidRDefault="00DE3CCD">
      <w:pPr>
        <w:numPr>
          <w:ilvl w:val="0"/>
          <w:numId w:val="9"/>
        </w:numPr>
        <w:ind w:left="425"/>
      </w:pPr>
      <w:r>
        <w:lastRenderedPageBreak/>
        <w:t>Оригиналы заполненных сопроводительных документов на Груз являются собственностью Экспедитора. Клиенту может быть предоставлена копия сопроводительного документа Груза, в том числе заверенные подписью ответственного лица и печатью Экспедитора.</w:t>
      </w:r>
    </w:p>
    <w:p w14:paraId="6821F3B5" w14:textId="77777777" w:rsidR="00462B69" w:rsidRDefault="00DE3CCD">
      <w:pPr>
        <w:numPr>
          <w:ilvl w:val="0"/>
          <w:numId w:val="9"/>
        </w:numPr>
        <w:ind w:left="425"/>
      </w:pPr>
      <w:r>
        <w:t>Курьеры Экспедитора не уполномочены вести переговоры и достигать каких-либо договоренностей с Клиентом, делать заявления и заверять документы от имени Экспедитора. Отношения Клиента с Экспедитором строятся на его телефонном, факсимильном, электронном общении с диспетчером (при необходимости, с другими ответственными сотрудниками Экспедитора) или обмене официальными документами.</w:t>
      </w:r>
    </w:p>
    <w:p w14:paraId="798F4DC7" w14:textId="77777777" w:rsidR="00462B69" w:rsidRDefault="00DE3CCD">
      <w:pPr>
        <w:numPr>
          <w:ilvl w:val="0"/>
          <w:numId w:val="9"/>
        </w:numPr>
        <w:ind w:left="425"/>
      </w:pPr>
      <w:r>
        <w:t>В случае отказа получателя подтвердить своей подписью получение Груза в сопроводительном документе Экспедитора, приравнивается к отказу адресата от получения предназначенного ему Груза.</w:t>
      </w:r>
    </w:p>
    <w:p w14:paraId="09A7C222" w14:textId="77777777" w:rsidR="00462B69" w:rsidRDefault="00DE3CCD">
      <w:pPr>
        <w:numPr>
          <w:ilvl w:val="0"/>
          <w:numId w:val="9"/>
        </w:numPr>
        <w:ind w:left="425"/>
      </w:pPr>
      <w:r>
        <w:t>Экспедитор не несет ответственности за отказ адресата от получения, предназначенного ему Груза и услуга считается выполненной Экспедитором. Такой Груз может быть возвращен отправителю по его письменному заявлению, но после оплаты всех услуг Экспедитора, включая стоимость обратной доставки. Если в течение одного календарного месяца, начиная со дня извещения Клиента (Отправителя), он не выполнил вышеперечисленных условий, ответственность Экспедитора прекращается. Экспедитор вправе распорядиться таким Грузом на своё усмотрение.</w:t>
      </w:r>
    </w:p>
    <w:p w14:paraId="03CF4921" w14:textId="77777777" w:rsidR="00462B69" w:rsidRDefault="00DE3CCD">
      <w:pPr>
        <w:numPr>
          <w:ilvl w:val="0"/>
          <w:numId w:val="9"/>
        </w:numPr>
        <w:ind w:left="425"/>
      </w:pPr>
      <w:r>
        <w:t>Получатель или его доверенное лицо может получить Груз только после того, как он собственноручно заполнит соответствующие графы сопроводительного документа или контрольного формуляра: дату и время получения Груза, свою фамилию и подпись, подтверждающую факт доставки предназначавшегося ему или его доверителю Груза. Наличие подписи получателя означает, что в момент подписания ответственность Экспедитора прекратилась.</w:t>
      </w:r>
    </w:p>
    <w:p w14:paraId="423521FF" w14:textId="77777777" w:rsidR="00462B69" w:rsidRDefault="00DE3CCD">
      <w:pPr>
        <w:numPr>
          <w:ilvl w:val="0"/>
          <w:numId w:val="9"/>
        </w:numPr>
        <w:ind w:left="425"/>
      </w:pPr>
      <w:r>
        <w:t>Экспедитор не несет ответственности за отсутствие отправителей или получателей по предоставленным Клиентом адресам.</w:t>
      </w:r>
    </w:p>
    <w:p w14:paraId="0B661785" w14:textId="77777777" w:rsidR="00462B69" w:rsidRDefault="00DE3CCD">
      <w:pPr>
        <w:numPr>
          <w:ilvl w:val="0"/>
          <w:numId w:val="9"/>
        </w:numPr>
        <w:ind w:left="425"/>
      </w:pPr>
      <w:r>
        <w:t>Сотрудник Экспедитора может ожидать получения заказа в офисе Клиента не более 20 минут.</w:t>
      </w:r>
    </w:p>
    <w:p w14:paraId="66A101A9" w14:textId="77777777" w:rsidR="00462B69" w:rsidRDefault="00DE3CCD">
      <w:pPr>
        <w:numPr>
          <w:ilvl w:val="0"/>
          <w:numId w:val="9"/>
        </w:numPr>
        <w:ind w:left="425"/>
      </w:pPr>
      <w:r>
        <w:t>Клиент должен дополнительно известить диспетчера Экспедитора о любых изменениях в заказе. Такие изменения должны быть сделаны до того, как курьер Экспедитора с Грузом покинет офис Клиента.</w:t>
      </w:r>
    </w:p>
    <w:p w14:paraId="49C9A103" w14:textId="77777777" w:rsidR="00462B69" w:rsidRDefault="00DE3CCD">
      <w:pPr>
        <w:numPr>
          <w:ilvl w:val="0"/>
          <w:numId w:val="9"/>
        </w:numPr>
        <w:ind w:left="425"/>
      </w:pPr>
      <w:r>
        <w:t>Доставка Грузов в выходные, а также в праздничные дни, установленные правительством РФ, органами власти субъектов РФ, а также правительствами стран назначения или транзита, не осуществляется или осуществляется по дополнительному соглашению Экспедитора и Клиента.</w:t>
      </w:r>
    </w:p>
    <w:p w14:paraId="5732CA27" w14:textId="77777777" w:rsidR="00462B69" w:rsidRDefault="00DE3CCD">
      <w:pPr>
        <w:numPr>
          <w:ilvl w:val="0"/>
          <w:numId w:val="9"/>
        </w:numPr>
        <w:ind w:left="425"/>
      </w:pPr>
      <w:r>
        <w:t>Выбор маршрута следования Груза, способа и средств его перевозки является исключительной компетенцией Экспедитора. При доставке Груза, Экспедитор имеет право пользоваться услугами третьего лица по своему усмотрению.</w:t>
      </w:r>
    </w:p>
    <w:p w14:paraId="528220BE" w14:textId="77777777" w:rsidR="00462B69" w:rsidRDefault="00DE3CCD">
      <w:pPr>
        <w:numPr>
          <w:ilvl w:val="0"/>
          <w:numId w:val="9"/>
        </w:numPr>
        <w:ind w:left="425"/>
      </w:pPr>
      <w:r>
        <w:t>Вес одного места Груза не должен превышать 65 кг., а размер груза не должен превышать 270 сантиметров по длине или в совокупности 300 сантиметров при измерении по длине и в обхвате.</w:t>
      </w:r>
    </w:p>
    <w:p w14:paraId="652F0C69" w14:textId="77777777" w:rsidR="00462B69" w:rsidRDefault="00DE3CCD">
      <w:pPr>
        <w:numPr>
          <w:ilvl w:val="0"/>
          <w:numId w:val="9"/>
        </w:numPr>
        <w:ind w:left="425"/>
      </w:pPr>
      <w:r>
        <w:t>Доставка Грузов с весом или габаритами, превышающими вышеуказанные, осуществляются после дополнительного согласования с диспетчером Экспедитора, при этом сроки доставки таких Грузов могут быть увеличены.</w:t>
      </w:r>
    </w:p>
    <w:p w14:paraId="58FC0DDB" w14:textId="77777777" w:rsidR="00462B69" w:rsidRDefault="00DE3CCD">
      <w:pPr>
        <w:pStyle w:val="2"/>
      </w:pPr>
      <w:bookmarkStart w:id="8" w:name="_smjd1u7ugj8x" w:colFirst="0" w:colLast="0"/>
      <w:bookmarkEnd w:id="8"/>
      <w:r>
        <w:t>Тарифы и условия платежей</w:t>
      </w:r>
    </w:p>
    <w:p w14:paraId="58AC721C" w14:textId="27114CBA" w:rsidR="00462B69" w:rsidRDefault="00DE3CCD">
      <w:pPr>
        <w:numPr>
          <w:ilvl w:val="0"/>
          <w:numId w:val="7"/>
        </w:numPr>
        <w:ind w:left="425"/>
      </w:pPr>
      <w:r>
        <w:t>Оплата услуг Экспедитора производится в соответствии с действующими тарифами. Действующие тарифы указаны в Приложении № 2, размещенное на сайте Экспедитора (https://</w:t>
      </w:r>
      <w:r w:rsidR="005C5A4E">
        <w:t>vektor-m.biz</w:t>
      </w:r>
      <w:r>
        <w:t xml:space="preserve">). Действующие тарифы могут быть подвергнуты изменениям, о которых Экспедитор обязуется извещать Клиента за </w:t>
      </w:r>
      <w:r w:rsidR="004F1CDD">
        <w:rPr>
          <w:lang w:val="ru-RU"/>
        </w:rPr>
        <w:t>2</w:t>
      </w:r>
      <w:r>
        <w:t xml:space="preserve"> (</w:t>
      </w:r>
      <w:r w:rsidR="004F1CDD">
        <w:rPr>
          <w:lang w:val="ru-RU"/>
        </w:rPr>
        <w:t>Две</w:t>
      </w:r>
      <w:r>
        <w:t xml:space="preserve">) </w:t>
      </w:r>
      <w:r w:rsidR="004F1CDD">
        <w:rPr>
          <w:lang w:val="ru-RU"/>
        </w:rPr>
        <w:t>недели</w:t>
      </w:r>
      <w:r>
        <w:t xml:space="preserve"> до изменения тарифов.</w:t>
      </w:r>
    </w:p>
    <w:p w14:paraId="6AA2770F" w14:textId="2A1CCE2C" w:rsidR="00462B69" w:rsidRDefault="00DE3CCD">
      <w:pPr>
        <w:numPr>
          <w:ilvl w:val="0"/>
          <w:numId w:val="7"/>
        </w:numPr>
        <w:ind w:left="425"/>
      </w:pPr>
      <w:r>
        <w:t xml:space="preserve">В случае изменения действующих тарифов, Экспедитор обязуется извещать Клиента не позднее, чем за </w:t>
      </w:r>
      <w:r w:rsidR="004F1CDD">
        <w:rPr>
          <w:lang w:val="ru-RU"/>
        </w:rPr>
        <w:t>2</w:t>
      </w:r>
      <w:r>
        <w:t xml:space="preserve"> (Две) недели до даты таких изменений путем размещения указанной информации на Интернет сайте Экспедитора https://</w:t>
      </w:r>
      <w:r w:rsidR="005C5A4E">
        <w:t>vektor-m.biz</w:t>
      </w:r>
      <w:r>
        <w:t>.</w:t>
      </w:r>
    </w:p>
    <w:p w14:paraId="75BE60F3" w14:textId="77777777" w:rsidR="00462B69" w:rsidRDefault="00DE3CCD">
      <w:pPr>
        <w:numPr>
          <w:ilvl w:val="0"/>
          <w:numId w:val="7"/>
        </w:numPr>
        <w:ind w:left="425"/>
      </w:pPr>
      <w:r>
        <w:t xml:space="preserve">Экспедитор имеет право приостановить прием или доставку Грузов, если Клиент не выполняет свои обязательства своевременной оплаты по Договору до погашения задолженности без возмещения </w:t>
      </w:r>
      <w:proofErr w:type="gramStart"/>
      <w:r>
        <w:t>какого- либо ущерба</w:t>
      </w:r>
      <w:proofErr w:type="gramEnd"/>
      <w:r>
        <w:t xml:space="preserve"> понесенного Клиентом.</w:t>
      </w:r>
    </w:p>
    <w:p w14:paraId="239A36B3" w14:textId="77777777" w:rsidR="00462B69" w:rsidRDefault="00DE3CCD">
      <w:pPr>
        <w:numPr>
          <w:ilvl w:val="0"/>
          <w:numId w:val="7"/>
        </w:numPr>
        <w:ind w:left="425"/>
      </w:pPr>
      <w:r>
        <w:lastRenderedPageBreak/>
        <w:t>Расчет стоимости доставки производится по физическому весу Груза с упаковкой, однако если объемный вес Груза превышает физический - по объемному.  Объемный вес Груза рассчитывается, исходя из размеров упаковки, по формуле: Ширина (см) х Длина (см) х Высота (см) / 5000 и выражается в килограммах. Превышение каждой категории веса означает округление до ближайшего следующего по шкале веса и соответствующую оплату.</w:t>
      </w:r>
    </w:p>
    <w:p w14:paraId="6E314492" w14:textId="578E7FAA" w:rsidR="00462B69" w:rsidRDefault="00DE3CCD">
      <w:pPr>
        <w:numPr>
          <w:ilvl w:val="0"/>
          <w:numId w:val="7"/>
        </w:numPr>
        <w:ind w:left="425"/>
      </w:pPr>
      <w:r>
        <w:t>Оплата услуг производится Клиентом на основании выставленных Экспедитором бухгалтерских документов, с перечнем принятых за предыдущий период заказов на доставку Грузов, по факту оказания услуг, согласно тарифам, указанным в Приложении № 2 размещенное на сайте Экспедитора (https://</w:t>
      </w:r>
      <w:r w:rsidR="005C5A4E">
        <w:t>vektor-m.biz</w:t>
      </w:r>
      <w:r>
        <w:t>).</w:t>
      </w:r>
    </w:p>
    <w:p w14:paraId="7320832E" w14:textId="77777777" w:rsidR="00462B69" w:rsidRDefault="00DE3CCD">
      <w:pPr>
        <w:numPr>
          <w:ilvl w:val="0"/>
          <w:numId w:val="7"/>
        </w:numPr>
        <w:ind w:left="425"/>
      </w:pPr>
      <w:r>
        <w:t>Акт оказания услуг считается подписанным Клиентом, если он не был оспорен в течение пяти рабочих дней с момента его получения.</w:t>
      </w:r>
    </w:p>
    <w:p w14:paraId="41557C83" w14:textId="77777777" w:rsidR="00462B69" w:rsidRDefault="00DE3CCD">
      <w:pPr>
        <w:numPr>
          <w:ilvl w:val="0"/>
          <w:numId w:val="7"/>
        </w:numPr>
        <w:ind w:left="425"/>
      </w:pPr>
      <w:r>
        <w:t>Оплата услуг может производиться авансом в согласованном Сторонами размере и с согласованной Сторонами периодичностью.</w:t>
      </w:r>
    </w:p>
    <w:p w14:paraId="079690B9" w14:textId="77777777" w:rsidR="00462B69" w:rsidRDefault="00DE3CCD">
      <w:pPr>
        <w:numPr>
          <w:ilvl w:val="0"/>
          <w:numId w:val="7"/>
        </w:numPr>
        <w:ind w:left="425"/>
      </w:pPr>
      <w:r>
        <w:t>В случае, если оплату за услуги производит третья сторона, Клиент несет ответственность по платежным обязательствам третьей стороны.</w:t>
      </w:r>
    </w:p>
    <w:p w14:paraId="363AC899" w14:textId="77777777" w:rsidR="00462B69" w:rsidRDefault="00DE3CCD">
      <w:pPr>
        <w:numPr>
          <w:ilvl w:val="0"/>
          <w:numId w:val="7"/>
        </w:numPr>
        <w:ind w:left="425"/>
      </w:pPr>
      <w:r>
        <w:t>Если оплату за услуги производит получатель, предназначенный ему Груз может быть вручен: при оплате услуг по доставке груза. Отказ получателя оплатить услуги за доставку Груза приравнивается к отказу адресата от получения, предназначенного ему Груза. В случае отказа получателя оплатить услуги по перевозке Груза Клиент обязуется самостоятельно оплатить эти услуги после выставления счета.</w:t>
      </w:r>
    </w:p>
    <w:p w14:paraId="082E62B0" w14:textId="77777777" w:rsidR="00462B69" w:rsidRDefault="00DE3CCD">
      <w:pPr>
        <w:numPr>
          <w:ilvl w:val="0"/>
          <w:numId w:val="7"/>
        </w:numPr>
        <w:ind w:left="425"/>
      </w:pPr>
      <w:r>
        <w:t>Все претензии Клиента по счету должны быть сделаны письменно в течение 5 дней со дня его получения.</w:t>
      </w:r>
    </w:p>
    <w:p w14:paraId="768CA9E3" w14:textId="77777777" w:rsidR="00462B69" w:rsidRDefault="00DE3CCD">
      <w:pPr>
        <w:pStyle w:val="2"/>
      </w:pPr>
      <w:bookmarkStart w:id="9" w:name="_oup9lhs0gg7u" w:colFirst="0" w:colLast="0"/>
      <w:bookmarkEnd w:id="9"/>
      <w:r>
        <w:t>Форс-мажорные обстоятельства</w:t>
      </w:r>
    </w:p>
    <w:p w14:paraId="0D5E7343" w14:textId="77777777" w:rsidR="00462B69" w:rsidRDefault="00DE3CCD">
      <w:pPr>
        <w:numPr>
          <w:ilvl w:val="0"/>
          <w:numId w:val="4"/>
        </w:numPr>
        <w:ind w:left="425"/>
      </w:pPr>
      <w:r>
        <w:t xml:space="preserve">Ни одна из сторон не несет ответственность перед другой стороной,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</w:t>
      </w:r>
      <w:proofErr w:type="gramStart"/>
      <w:r>
        <w:t>так же</w:t>
      </w:r>
      <w:proofErr w:type="gramEnd"/>
      <w:r>
        <w:t xml:space="preserve"> землетрясения, наводнения, пожары и другие бедствия.</w:t>
      </w:r>
    </w:p>
    <w:p w14:paraId="7B788650" w14:textId="77777777" w:rsidR="00462B69" w:rsidRDefault="00DE3CCD">
      <w:pPr>
        <w:numPr>
          <w:ilvl w:val="0"/>
          <w:numId w:val="4"/>
        </w:numPr>
        <w:ind w:left="425"/>
      </w:pPr>
      <w:r>
        <w:t>Сторона, которая не может исполнить своих обязательств, вследствие обстоятельств непреодолимой силы, обязана немедленно известить другую сторону об указанных обстоятельствах.</w:t>
      </w:r>
    </w:p>
    <w:p w14:paraId="59C59503" w14:textId="77777777" w:rsidR="00462B69" w:rsidRDefault="00DE3CCD">
      <w:pPr>
        <w:pStyle w:val="2"/>
      </w:pPr>
      <w:bookmarkStart w:id="10" w:name="_rsdgl7t1vl9t" w:colFirst="0" w:colLast="0"/>
      <w:bookmarkEnd w:id="10"/>
      <w:r>
        <w:t>Особые условия</w:t>
      </w:r>
    </w:p>
    <w:p w14:paraId="0BF267F0" w14:textId="77777777" w:rsidR="00462B69" w:rsidRDefault="00DE3CCD">
      <w:pPr>
        <w:numPr>
          <w:ilvl w:val="0"/>
          <w:numId w:val="3"/>
        </w:numPr>
        <w:ind w:left="425"/>
      </w:pPr>
      <w:r>
        <w:t>В случае изменения своего наименования, местонахождения, номера контактного телефона и реквизитов, Стороны обязуются в десятидневный срок письменно извещать друг друга о таких изменениях.</w:t>
      </w:r>
    </w:p>
    <w:p w14:paraId="6D8A1F7A" w14:textId="77777777" w:rsidR="00462B69" w:rsidRDefault="00DE3CCD">
      <w:pPr>
        <w:pStyle w:val="2"/>
      </w:pPr>
      <w:bookmarkStart w:id="11" w:name="_1z12phmaypbx" w:colFirst="0" w:colLast="0"/>
      <w:bookmarkEnd w:id="11"/>
      <w:r>
        <w:t>Порядок рассмотрения споров</w:t>
      </w:r>
    </w:p>
    <w:p w14:paraId="66E67B7C" w14:textId="77777777" w:rsidR="00462B69" w:rsidRDefault="00DE3CCD">
      <w:pPr>
        <w:numPr>
          <w:ilvl w:val="0"/>
          <w:numId w:val="10"/>
        </w:numPr>
        <w:ind w:left="425"/>
      </w:pPr>
      <w:proofErr w:type="gramStart"/>
      <w:r>
        <w:t>Споры,  которые</w:t>
      </w:r>
      <w:proofErr w:type="gramEnd"/>
      <w:r>
        <w:t xml:space="preserve"> могут возникнуть при исполнении настоящего Договора и соответствующих дополнительных соглашений к нему, разрешаются между Сторонами путем переговоров. Неурегулированные путем переговоров споры, подлежат передаче на рассмотрение в Арбитражный суд </w:t>
      </w:r>
      <w:r w:rsidR="004F1CDD">
        <w:rPr>
          <w:lang w:val="ru-RU"/>
        </w:rPr>
        <w:t>Нижегородской области</w:t>
      </w:r>
      <w:r>
        <w:t>.</w:t>
      </w:r>
    </w:p>
    <w:p w14:paraId="331C411A" w14:textId="77777777" w:rsidR="00462B69" w:rsidRDefault="00DE3CCD">
      <w:pPr>
        <w:pStyle w:val="2"/>
      </w:pPr>
      <w:bookmarkStart w:id="12" w:name="_lgmp1wfjhhn" w:colFirst="0" w:colLast="0"/>
      <w:bookmarkEnd w:id="12"/>
      <w:r>
        <w:t>Срок действия и порядок продления договора</w:t>
      </w:r>
    </w:p>
    <w:p w14:paraId="5DFA625A" w14:textId="77777777" w:rsidR="00462B69" w:rsidRDefault="00DE3CCD">
      <w:pPr>
        <w:numPr>
          <w:ilvl w:val="0"/>
          <w:numId w:val="6"/>
        </w:numPr>
        <w:ind w:left="425"/>
      </w:pPr>
      <w:r>
        <w:t>Настоящий Договор вступает в силу с момента его подписания обеими сторонами. Договор заключается сроком на 1 год, и автоматически продлевается на очередной период, если ни одна из сторон письменно не сообщит о своем намерении расторгнуть Договор не менее чем за 1 месяц до истечения срока действия Договора.</w:t>
      </w:r>
    </w:p>
    <w:p w14:paraId="699C03B7" w14:textId="384DF6A3" w:rsidR="00462B69" w:rsidRDefault="00DE3CCD">
      <w:pPr>
        <w:numPr>
          <w:ilvl w:val="0"/>
          <w:numId w:val="6"/>
        </w:numPr>
        <w:ind w:left="425"/>
      </w:pPr>
      <w:r>
        <w:t>Неотъемлемой частью настоящего договора, являются Приложения, отсутствие которых делает договор недействительным: Приложение № 1 – Условия перевозки, размещено на сайте Экспедитора (https://</w:t>
      </w:r>
      <w:r w:rsidR="005C5A4E">
        <w:t>vektor-m.biz</w:t>
      </w:r>
      <w:r>
        <w:t>). Приложение № 2 – Тарифный справочник, размещено на сайте Экспедитора (https://</w:t>
      </w:r>
      <w:r w:rsidR="005C5A4E">
        <w:t>vektor-m.biz</w:t>
      </w:r>
      <w:r>
        <w:t>).</w:t>
      </w:r>
    </w:p>
    <w:p w14:paraId="21476856" w14:textId="77777777" w:rsidR="00462B69" w:rsidRDefault="00DE3CCD">
      <w:pPr>
        <w:pStyle w:val="2"/>
      </w:pPr>
      <w:bookmarkStart w:id="13" w:name="_pqu8cvni8083" w:colFirst="0" w:colLast="0"/>
      <w:bookmarkEnd w:id="13"/>
      <w:r>
        <w:lastRenderedPageBreak/>
        <w:t>Юридические адреса и банковские реквизиты сторон</w:t>
      </w:r>
    </w:p>
    <w:tbl>
      <w:tblPr>
        <w:tblStyle w:val="a6"/>
        <w:tblW w:w="933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33"/>
        <w:gridCol w:w="3802"/>
        <w:gridCol w:w="3802"/>
      </w:tblGrid>
      <w:tr w:rsidR="00462B69" w14:paraId="53BF27E2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A7173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5F2A2F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rFonts w:ascii="Rubik Medium" w:eastAsia="Rubik Medium" w:hAnsi="Rubik Medium" w:cs="Rubik Medium"/>
              </w:rPr>
            </w:pPr>
            <w:r>
              <w:rPr>
                <w:rFonts w:ascii="Rubik Medium" w:eastAsia="Rubik Medium" w:hAnsi="Rubik Medium" w:cs="Rubik Medium"/>
              </w:rPr>
              <w:t>Экспедитор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E22C02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550"/>
              <w:jc w:val="left"/>
              <w:rPr>
                <w:rFonts w:ascii="Rubik Medium" w:eastAsia="Rubik Medium" w:hAnsi="Rubik Medium" w:cs="Rubik Medium"/>
              </w:rPr>
            </w:pPr>
            <w:r>
              <w:rPr>
                <w:rFonts w:ascii="Rubik Medium" w:eastAsia="Rubik Medium" w:hAnsi="Rubik Medium" w:cs="Rubik Medium"/>
              </w:rPr>
              <w:t>Клиент</w:t>
            </w:r>
          </w:p>
        </w:tc>
      </w:tr>
      <w:tr w:rsidR="00462B69" w14:paraId="6F839946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69FD2A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Наименование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221BF5" w14:textId="351DE354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ООО "</w:t>
            </w:r>
            <w:r w:rsidR="001D3176">
              <w:rPr>
                <w:lang w:val="ru-RU"/>
              </w:rPr>
              <w:t>Вектор-М</w:t>
            </w:r>
            <w:r>
              <w:t>"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976ED3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28759F8F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9BFFC0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ОГРН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F4330" w14:textId="2518EF7E" w:rsidR="00462B69" w:rsidRDefault="00E1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E1048E">
              <w:t>1167746907184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B16B7E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09243A3B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77022C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ИНН / КПП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9B27ED" w14:textId="4A1C7198" w:rsidR="00462B69" w:rsidRDefault="00E1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E1048E">
              <w:t>7734391505</w:t>
            </w:r>
            <w:r w:rsidRPr="00E1048E">
              <w:t xml:space="preserve"> </w:t>
            </w:r>
            <w:r w:rsidR="00DE3CCD">
              <w:t xml:space="preserve">/ </w:t>
            </w:r>
            <w:r w:rsidRPr="00E1048E">
              <w:t>773401001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57960D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25FDB7D2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DAA42D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Юр. адрес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D93BC5" w14:textId="36801C52" w:rsidR="00462B69" w:rsidRPr="00FA30C9" w:rsidRDefault="00E1048E" w:rsidP="00E1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lang w:val="ru-RU"/>
              </w:rPr>
            </w:pPr>
            <w:r>
              <w:t>123423, Г.МОСКВА, УЛ. НАРОДНОГО ОПОЛЧЕНИЯ, Д. 34, СТР. 1, КОМ. 8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D6E436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69BB790F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81C2B7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Факт. адрес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17AEA3" w14:textId="1AC96047" w:rsidR="00462B69" w:rsidRDefault="00E1048E">
            <w:pPr>
              <w:widowControl w:val="0"/>
              <w:spacing w:after="0"/>
              <w:jc w:val="left"/>
            </w:pPr>
            <w:r>
              <w:t>123423, Г.МОСКВА, УЛ. НАРОДНОГО ОПОЛЧЕНИЯ, Д. 34, СТР. 1, КОМ. 8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9379FC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6FE04BCD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201D59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Банк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12C48F" w14:textId="35DA8691" w:rsidR="00462B69" w:rsidRDefault="007E5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rPr>
                <w:lang w:val="ru-RU"/>
              </w:rPr>
              <w:t>П</w:t>
            </w:r>
            <w:r w:rsidR="00FA30C9" w:rsidRPr="00FA30C9">
              <w:t>АО «</w:t>
            </w:r>
            <w:r>
              <w:rPr>
                <w:lang w:val="ru-RU"/>
              </w:rPr>
              <w:t>СБЕР</w:t>
            </w:r>
            <w:r w:rsidR="00FA30C9" w:rsidRPr="00FA30C9">
              <w:t>БАНК»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0B8AFF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6748F505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C8D849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Корр. счёт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1E0FB5" w14:textId="35FA6CE2" w:rsidR="00462B69" w:rsidRDefault="007E5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7E5C89">
              <w:t>30101810400000000225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4D6C84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71B5BAAF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EC9E53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proofErr w:type="spellStart"/>
            <w:r>
              <w:t>Расч</w:t>
            </w:r>
            <w:proofErr w:type="spellEnd"/>
            <w:r>
              <w:t>. счёт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2CA5E" w14:textId="1C168297" w:rsidR="00462B69" w:rsidRDefault="00E1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E1048E">
              <w:rPr>
                <w:lang w:val="x-none"/>
              </w:rPr>
              <w:t>40702810938000462801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9A4780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45BF7B38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C7CCD3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БИК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09A13C" w14:textId="545A8C90" w:rsidR="00462B69" w:rsidRDefault="007E5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7E5C89">
              <w:t>044525225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7B2176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7E2AB121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E6EB88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Телефон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6B896" w14:textId="2D1CA131" w:rsidR="00462B69" w:rsidRDefault="00FA3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FA30C9">
              <w:t>+7 (</w:t>
            </w:r>
            <w:r w:rsidR="00E1048E" w:rsidRPr="00E1048E">
              <w:t>980) 426-75-34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44602E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  <w:tr w:rsidR="00462B69" w14:paraId="746DD86A" w14:textId="77777777">
        <w:tc>
          <w:tcPr>
            <w:tcW w:w="17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A38E6" w14:textId="77777777" w:rsidR="00462B69" w:rsidRDefault="00DE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Почта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59769" w14:textId="72623EDC" w:rsidR="00462B69" w:rsidRDefault="00E1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 w:rsidRPr="00E1048E">
              <w:t>company@vektor-m.biz</w:t>
            </w: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4E7868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</w:tr>
    </w:tbl>
    <w:p w14:paraId="351441EA" w14:textId="77777777" w:rsidR="00462B69" w:rsidRDefault="00462B69"/>
    <w:tbl>
      <w:tblPr>
        <w:tblStyle w:val="a7"/>
        <w:tblW w:w="933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78"/>
        <w:gridCol w:w="3802"/>
        <w:gridCol w:w="3757"/>
      </w:tblGrid>
      <w:tr w:rsidR="00462B69" w14:paraId="5AA1568A" w14:textId="77777777"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6BAC" w14:textId="77777777" w:rsidR="00462B69" w:rsidRDefault="0046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</w:tc>
        <w:tc>
          <w:tcPr>
            <w:tcW w:w="3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FC9222" w14:textId="77777777" w:rsidR="00462B69" w:rsidRDefault="00DE3CCD">
            <w:pPr>
              <w:widowControl w:val="0"/>
              <w:spacing w:after="0"/>
              <w:jc w:val="left"/>
              <w:rPr>
                <w:rFonts w:ascii="Rubik Medium" w:eastAsia="Rubik Medium" w:hAnsi="Rubik Medium" w:cs="Rubik Medium"/>
              </w:rPr>
            </w:pPr>
            <w:r>
              <w:rPr>
                <w:rFonts w:ascii="Rubik Medium" w:eastAsia="Rubik Medium" w:hAnsi="Rubik Medium" w:cs="Rubik Medium"/>
              </w:rPr>
              <w:t>Экспедитор</w:t>
            </w:r>
          </w:p>
          <w:p w14:paraId="7B7EE45C" w14:textId="77777777" w:rsidR="00462B69" w:rsidRDefault="00462B69">
            <w:pPr>
              <w:widowControl w:val="0"/>
              <w:spacing w:after="0"/>
              <w:jc w:val="left"/>
              <w:rPr>
                <w:rFonts w:ascii="Rubik Medium" w:eastAsia="Rubik Medium" w:hAnsi="Rubik Medium" w:cs="Rubik Medium"/>
              </w:rPr>
            </w:pPr>
          </w:p>
          <w:p w14:paraId="4E0B9E99" w14:textId="3DA39A9C" w:rsidR="00462B69" w:rsidRDefault="00DE3CCD">
            <w:pPr>
              <w:widowControl w:val="0"/>
              <w:spacing w:after="0"/>
              <w:jc w:val="left"/>
            </w:pPr>
            <w:r>
              <w:t>ООО "</w:t>
            </w:r>
            <w:r w:rsidR="00310D3C">
              <w:rPr>
                <w:lang w:val="ru-RU"/>
              </w:rPr>
              <w:t xml:space="preserve"> </w:t>
            </w:r>
            <w:r w:rsidR="00310D3C">
              <w:rPr>
                <w:lang w:val="ru-RU"/>
              </w:rPr>
              <w:t>Вектор-М</w:t>
            </w:r>
            <w:r w:rsidR="00310D3C">
              <w:t xml:space="preserve"> </w:t>
            </w:r>
            <w:r>
              <w:t>"</w:t>
            </w:r>
          </w:p>
          <w:p w14:paraId="2ED0331E" w14:textId="77777777" w:rsidR="00462B69" w:rsidRDefault="00DE3CCD">
            <w:pPr>
              <w:widowControl w:val="0"/>
              <w:spacing w:after="0"/>
              <w:jc w:val="left"/>
            </w:pPr>
            <w:r>
              <w:t>Директор</w:t>
            </w:r>
          </w:p>
          <w:p w14:paraId="0445D015" w14:textId="77777777" w:rsidR="00462B69" w:rsidRDefault="00462B69">
            <w:pPr>
              <w:widowControl w:val="0"/>
              <w:spacing w:after="0"/>
              <w:jc w:val="left"/>
            </w:pPr>
          </w:p>
          <w:p w14:paraId="054C625D" w14:textId="42774BA4" w:rsidR="00462B69" w:rsidRDefault="00DE3CCD" w:rsidP="00FA30C9">
            <w:pPr>
              <w:widowControl w:val="0"/>
              <w:spacing w:after="0"/>
              <w:jc w:val="left"/>
            </w:pPr>
            <w:r>
              <w:t xml:space="preserve">__________ / </w:t>
            </w:r>
            <w:proofErr w:type="spellStart"/>
            <w:r w:rsidR="005C5A4E">
              <w:rPr>
                <w:lang w:val="ru-RU"/>
              </w:rPr>
              <w:t>Пятелин</w:t>
            </w:r>
            <w:proofErr w:type="spellEnd"/>
            <w:r w:rsidR="00FA30C9">
              <w:t xml:space="preserve"> </w:t>
            </w:r>
            <w:r w:rsidR="00E1048E">
              <w:rPr>
                <w:lang w:val="ru-RU"/>
              </w:rPr>
              <w:t>М.В</w:t>
            </w:r>
            <w:r>
              <w:t>.</w:t>
            </w:r>
          </w:p>
        </w:tc>
        <w:tc>
          <w:tcPr>
            <w:tcW w:w="375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64E1E" w14:textId="77777777" w:rsidR="00462B69" w:rsidRDefault="00DE3CCD">
            <w:pPr>
              <w:widowControl w:val="0"/>
              <w:spacing w:after="0"/>
              <w:jc w:val="left"/>
              <w:rPr>
                <w:rFonts w:ascii="Rubik Medium" w:eastAsia="Rubik Medium" w:hAnsi="Rubik Medium" w:cs="Rubik Medium"/>
              </w:rPr>
            </w:pPr>
            <w:r>
              <w:rPr>
                <w:rFonts w:ascii="Rubik Medium" w:eastAsia="Rubik Medium" w:hAnsi="Rubik Medium" w:cs="Rubik Medium"/>
              </w:rPr>
              <w:t>Клиент</w:t>
            </w:r>
          </w:p>
          <w:p w14:paraId="15CFC7EB" w14:textId="77777777" w:rsidR="00462B69" w:rsidRDefault="00462B69">
            <w:pPr>
              <w:widowControl w:val="0"/>
              <w:spacing w:after="0"/>
              <w:jc w:val="left"/>
              <w:rPr>
                <w:rFonts w:ascii="Rubik Medium" w:eastAsia="Rubik Medium" w:hAnsi="Rubik Medium" w:cs="Rubik Medium"/>
              </w:rPr>
            </w:pPr>
          </w:p>
          <w:p w14:paraId="5F352EE0" w14:textId="77777777" w:rsidR="00462B69" w:rsidRDefault="00462B69">
            <w:pPr>
              <w:widowControl w:val="0"/>
              <w:spacing w:after="0"/>
              <w:jc w:val="left"/>
            </w:pPr>
          </w:p>
          <w:p w14:paraId="16544389" w14:textId="77777777" w:rsidR="00462B69" w:rsidRDefault="00462B69">
            <w:pPr>
              <w:widowControl w:val="0"/>
              <w:spacing w:after="0"/>
              <w:jc w:val="left"/>
            </w:pPr>
          </w:p>
          <w:p w14:paraId="39AF916C" w14:textId="77777777" w:rsidR="00462B69" w:rsidRDefault="00462B69">
            <w:pPr>
              <w:widowControl w:val="0"/>
              <w:spacing w:after="0"/>
              <w:jc w:val="left"/>
            </w:pPr>
          </w:p>
          <w:p w14:paraId="1F6AADFC" w14:textId="77777777" w:rsidR="00462B69" w:rsidRDefault="00DE3CCD">
            <w:pPr>
              <w:widowControl w:val="0"/>
              <w:spacing w:after="0"/>
              <w:jc w:val="left"/>
            </w:pPr>
            <w:r>
              <w:t xml:space="preserve">__________ / </w:t>
            </w:r>
          </w:p>
        </w:tc>
      </w:tr>
    </w:tbl>
    <w:p w14:paraId="7A81DC99" w14:textId="77777777" w:rsidR="00462B69" w:rsidRDefault="00462B69"/>
    <w:sectPr w:rsidR="00462B69">
      <w:footerReference w:type="default" r:id="rId7"/>
      <w:footerReference w:type="first" r:id="rId8"/>
      <w:pgSz w:w="11909" w:h="16834"/>
      <w:pgMar w:top="1133" w:right="1133" w:bottom="850" w:left="1417" w:header="113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4B3A" w14:textId="77777777" w:rsidR="00DA0BD9" w:rsidRDefault="00DA0BD9">
      <w:pPr>
        <w:spacing w:after="0"/>
      </w:pPr>
      <w:r>
        <w:separator/>
      </w:r>
    </w:p>
  </w:endnote>
  <w:endnote w:type="continuationSeparator" w:id="0">
    <w:p w14:paraId="277E78C8" w14:textId="77777777" w:rsidR="00DA0BD9" w:rsidRDefault="00DA0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default"/>
  </w:font>
  <w:font w:name="Rubik Medium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94A5" w14:textId="77777777" w:rsidR="00462B69" w:rsidRDefault="00DE3CCD">
    <w:pPr>
      <w:jc w:val="right"/>
    </w:pPr>
    <w:r>
      <w:fldChar w:fldCharType="begin"/>
    </w:r>
    <w:r>
      <w:instrText>PAGE</w:instrText>
    </w:r>
    <w:r>
      <w:fldChar w:fldCharType="separate"/>
    </w:r>
    <w:r w:rsidR="00FA30C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D627" w14:textId="77777777" w:rsidR="00462B69" w:rsidRDefault="00DE3CCD">
    <w:pPr>
      <w:jc w:val="right"/>
    </w:pPr>
    <w:r>
      <w:fldChar w:fldCharType="begin"/>
    </w:r>
    <w:r>
      <w:instrText>PAGE</w:instrText>
    </w:r>
    <w:r>
      <w:fldChar w:fldCharType="separate"/>
    </w:r>
    <w:r w:rsidR="00FA30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2D25" w14:textId="77777777" w:rsidR="00DA0BD9" w:rsidRDefault="00DA0BD9">
      <w:pPr>
        <w:spacing w:after="0"/>
      </w:pPr>
      <w:r>
        <w:separator/>
      </w:r>
    </w:p>
  </w:footnote>
  <w:footnote w:type="continuationSeparator" w:id="0">
    <w:p w14:paraId="28650F9C" w14:textId="77777777" w:rsidR="00DA0BD9" w:rsidRDefault="00DA0B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6A5C"/>
    <w:multiLevelType w:val="multilevel"/>
    <w:tmpl w:val="0F2A0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F073BC"/>
    <w:multiLevelType w:val="multilevel"/>
    <w:tmpl w:val="9B2EC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1C3E84"/>
    <w:multiLevelType w:val="multilevel"/>
    <w:tmpl w:val="3822D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3D2B3A"/>
    <w:multiLevelType w:val="multilevel"/>
    <w:tmpl w:val="127A2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12743"/>
    <w:multiLevelType w:val="multilevel"/>
    <w:tmpl w:val="C10A4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A21F00"/>
    <w:multiLevelType w:val="multilevel"/>
    <w:tmpl w:val="E2B6F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3D0267"/>
    <w:multiLevelType w:val="multilevel"/>
    <w:tmpl w:val="BCBAA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0E37D6"/>
    <w:multiLevelType w:val="multilevel"/>
    <w:tmpl w:val="7546A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D45909"/>
    <w:multiLevelType w:val="multilevel"/>
    <w:tmpl w:val="C98EC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CD8429A"/>
    <w:multiLevelType w:val="multilevel"/>
    <w:tmpl w:val="C05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D85006"/>
    <w:multiLevelType w:val="multilevel"/>
    <w:tmpl w:val="7C486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3804060">
    <w:abstractNumId w:val="5"/>
  </w:num>
  <w:num w:numId="2" w16cid:durableId="227956074">
    <w:abstractNumId w:val="8"/>
  </w:num>
  <w:num w:numId="3" w16cid:durableId="995262176">
    <w:abstractNumId w:val="0"/>
  </w:num>
  <w:num w:numId="4" w16cid:durableId="464352434">
    <w:abstractNumId w:val="4"/>
  </w:num>
  <w:num w:numId="5" w16cid:durableId="1802335121">
    <w:abstractNumId w:val="10"/>
  </w:num>
  <w:num w:numId="6" w16cid:durableId="1416048098">
    <w:abstractNumId w:val="1"/>
  </w:num>
  <w:num w:numId="7" w16cid:durableId="1870683030">
    <w:abstractNumId w:val="9"/>
  </w:num>
  <w:num w:numId="8" w16cid:durableId="35275880">
    <w:abstractNumId w:val="6"/>
  </w:num>
  <w:num w:numId="9" w16cid:durableId="2123455707">
    <w:abstractNumId w:val="7"/>
  </w:num>
  <w:num w:numId="10" w16cid:durableId="1068068530">
    <w:abstractNumId w:val="3"/>
  </w:num>
  <w:num w:numId="11" w16cid:durableId="137947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69"/>
    <w:rsid w:val="001D3176"/>
    <w:rsid w:val="00310D3C"/>
    <w:rsid w:val="00462B69"/>
    <w:rsid w:val="00483024"/>
    <w:rsid w:val="004F1CDD"/>
    <w:rsid w:val="005C5A4E"/>
    <w:rsid w:val="005D289A"/>
    <w:rsid w:val="007E5C89"/>
    <w:rsid w:val="008572B9"/>
    <w:rsid w:val="00A3295A"/>
    <w:rsid w:val="00DA0BD9"/>
    <w:rsid w:val="00DD03A6"/>
    <w:rsid w:val="00DE3CCD"/>
    <w:rsid w:val="00E1048E"/>
    <w:rsid w:val="00EE02B8"/>
    <w:rsid w:val="00F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E2942"/>
  <w15:docId w15:val="{75700D8A-D9EB-D14D-9305-C43C6779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ubik" w:eastAsia="Rubik" w:hAnsi="Rubik" w:cs="Rubik"/>
        <w:color w:val="202321"/>
        <w:lang w:val="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left"/>
      <w:outlineLvl w:val="1"/>
    </w:pPr>
    <w:rPr>
      <w:rFonts w:ascii="Rubik Medium" w:eastAsia="Rubik Medium" w:hAnsi="Rubik Medium" w:cs="Rubik Medium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jc w:val="center"/>
    </w:pPr>
    <w:rPr>
      <w:rFonts w:ascii="Rubik Medium" w:eastAsia="Rubik Medium" w:hAnsi="Rubik Medium" w:cs="Rubik Medium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FA30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FA30C9"/>
  </w:style>
  <w:style w:type="paragraph" w:styleId="aa">
    <w:name w:val="footer"/>
    <w:basedOn w:val="a"/>
    <w:link w:val="ab"/>
    <w:uiPriority w:val="99"/>
    <w:unhideWhenUsed/>
    <w:rsid w:val="00FA30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FA30C9"/>
  </w:style>
  <w:style w:type="character" w:styleId="ac">
    <w:name w:val="Hyperlink"/>
    <w:basedOn w:val="a0"/>
    <w:uiPriority w:val="99"/>
    <w:unhideWhenUsed/>
    <w:rsid w:val="00E1048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2784</Words>
  <Characters>15874</Characters>
  <Application>Microsoft Office Word</Application>
  <DocSecurity>0</DocSecurity>
  <Lines>132</Lines>
  <Paragraphs>37</Paragraphs>
  <ScaleCrop>false</ScaleCrop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pegasus</cp:lastModifiedBy>
  <cp:revision>10</cp:revision>
  <dcterms:created xsi:type="dcterms:W3CDTF">2021-12-02T11:14:00Z</dcterms:created>
  <dcterms:modified xsi:type="dcterms:W3CDTF">2024-07-17T07:30:00Z</dcterms:modified>
</cp:coreProperties>
</file>